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A8A"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Dear Informal Name, </w:t>
      </w:r>
    </w:p>
    <w:p w14:paraId="199D3FAD"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40A08486"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Over the past several weeks, my hope is that you have been hearing of the many positive responses to </w:t>
      </w:r>
      <w:r w:rsidRPr="00CF0410">
        <w:rPr>
          <w:rFonts w:asciiTheme="minorHAnsi" w:hAnsiTheme="minorHAnsi" w:cstheme="minorHAnsi"/>
          <w:color w:val="FF0000"/>
        </w:rPr>
        <w:t>Campaign Name</w:t>
      </w:r>
      <w:r w:rsidRPr="00CF0410">
        <w:rPr>
          <w:rFonts w:asciiTheme="minorHAnsi" w:hAnsiTheme="minorHAnsi" w:cstheme="minorHAnsi"/>
        </w:rPr>
        <w:t xml:space="preserve">, our parish Capital Campaign. This campaign is an opportunity for our parish to celebrate and share the many gifts we have. We have a rich history in which our parish was founded through the sacrifices of many and the witness of their strong faith. </w:t>
      </w:r>
      <w:r w:rsidRPr="00CF0410">
        <w:rPr>
          <w:rFonts w:asciiTheme="minorHAnsi" w:hAnsiTheme="minorHAnsi" w:cstheme="minorHAnsi"/>
          <w:color w:val="FF0000"/>
        </w:rPr>
        <w:t>Campaign Name</w:t>
      </w:r>
      <w:r w:rsidRPr="00CF0410">
        <w:rPr>
          <w:rFonts w:asciiTheme="minorHAnsi" w:hAnsiTheme="minorHAnsi" w:cstheme="minorHAnsi"/>
        </w:rPr>
        <w:t xml:space="preserve"> is a critical part of our mission to </w:t>
      </w:r>
      <w:r w:rsidRPr="00CF0410">
        <w:rPr>
          <w:rFonts w:asciiTheme="minorHAnsi" w:hAnsiTheme="minorHAnsi" w:cstheme="minorHAnsi"/>
          <w:color w:val="FF0000"/>
        </w:rPr>
        <w:t>PARISH MISSION STATEMENT (summary)</w:t>
      </w:r>
      <w:r w:rsidRPr="00CF0410">
        <w:rPr>
          <w:rFonts w:asciiTheme="minorHAnsi" w:hAnsiTheme="minorHAnsi" w:cstheme="minorHAnsi"/>
        </w:rPr>
        <w:t xml:space="preserve">.  </w:t>
      </w:r>
    </w:p>
    <w:p w14:paraId="6908EDC1"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16960698"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My hope is that all families in </w:t>
      </w:r>
      <w:r w:rsidRPr="00CF0410">
        <w:rPr>
          <w:rFonts w:asciiTheme="minorHAnsi" w:hAnsiTheme="minorHAnsi" w:cstheme="minorHAnsi"/>
          <w:color w:val="FF0000"/>
        </w:rPr>
        <w:t>Church Name</w:t>
      </w:r>
      <w:r w:rsidRPr="00CF0410">
        <w:rPr>
          <w:rFonts w:asciiTheme="minorHAnsi" w:hAnsiTheme="minorHAnsi" w:cstheme="minorHAnsi"/>
        </w:rPr>
        <w:t xml:space="preserve"> will participate in our program. I invite you to prayerfully consider how you </w:t>
      </w:r>
      <w:proofErr w:type="gramStart"/>
      <w:r w:rsidRPr="00CF0410">
        <w:rPr>
          <w:rFonts w:asciiTheme="minorHAnsi" w:hAnsiTheme="minorHAnsi" w:cstheme="minorHAnsi"/>
        </w:rPr>
        <w:t>are able to</w:t>
      </w:r>
      <w:proofErr w:type="gramEnd"/>
      <w:r w:rsidRPr="00CF0410">
        <w:rPr>
          <w:rFonts w:asciiTheme="minorHAnsi" w:hAnsiTheme="minorHAnsi" w:cstheme="minorHAnsi"/>
        </w:rPr>
        <w:t xml:space="preserve"> contribute your financial gifts to this crucial effort for our parish and join with me in praying for the success of our campaign</w:t>
      </w:r>
      <w:r w:rsidRPr="00CF0410">
        <w:rPr>
          <w:rFonts w:asciiTheme="minorHAnsi" w:hAnsiTheme="minorHAnsi" w:cstheme="minorHAnsi"/>
          <w:color w:val="000000"/>
        </w:rPr>
        <w:t xml:space="preserve">. </w:t>
      </w:r>
      <w:r w:rsidRPr="00CF0410">
        <w:rPr>
          <w:rFonts w:asciiTheme="minorHAnsi" w:hAnsiTheme="minorHAnsi" w:cstheme="minorHAnsi"/>
        </w:rPr>
        <w:t xml:space="preserve">Regardless of the amount, every pledge is important, as it is a reminder of our commitment to </w:t>
      </w:r>
      <w:r w:rsidRPr="00CF0410">
        <w:rPr>
          <w:rFonts w:asciiTheme="minorHAnsi" w:hAnsiTheme="minorHAnsi" w:cstheme="minorHAnsi"/>
          <w:color w:val="FF0000"/>
        </w:rPr>
        <w:t>Church Name</w:t>
      </w:r>
      <w:r w:rsidRPr="00CF0410">
        <w:rPr>
          <w:rFonts w:asciiTheme="minorHAnsi" w:hAnsiTheme="minorHAnsi" w:cstheme="minorHAnsi"/>
        </w:rPr>
        <w:t xml:space="preserve"> and of our sacrifice for the faith of our community.  </w:t>
      </w:r>
    </w:p>
    <w:p w14:paraId="1487A3E7"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32A78E9D" w14:textId="20293845"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Several gift plans are shown in the brochure you have received. Please consider pledging your gift over time. I realize that not every family can afford a pledge at the Benefactor </w:t>
      </w:r>
      <w:r w:rsidRPr="00CF0410">
        <w:rPr>
          <w:rFonts w:asciiTheme="minorHAnsi" w:hAnsiTheme="minorHAnsi" w:cstheme="minorHAnsi"/>
          <w:color w:val="FF0000"/>
        </w:rPr>
        <w:t>($1,620 or $45 per month)</w:t>
      </w:r>
      <w:r w:rsidRPr="00CF0410">
        <w:rPr>
          <w:rFonts w:asciiTheme="minorHAnsi" w:hAnsiTheme="minorHAnsi" w:cstheme="minorHAnsi"/>
        </w:rPr>
        <w:t xml:space="preserve"> level or higher, but every family can be counted among our donors. It is not how much we give, but rather how much love we put into our giving. As you discern the appropriate gift amount for your family</w:t>
      </w:r>
      <w:r w:rsidR="00635B13" w:rsidRPr="00CF0410">
        <w:rPr>
          <w:rFonts w:asciiTheme="minorHAnsi" w:hAnsiTheme="minorHAnsi" w:cstheme="minorHAnsi"/>
        </w:rPr>
        <w:t>,</w:t>
      </w:r>
      <w:r w:rsidRPr="00CF0410">
        <w:rPr>
          <w:rFonts w:asciiTheme="minorHAnsi" w:hAnsiTheme="minorHAnsi" w:cstheme="minorHAnsi"/>
        </w:rPr>
        <w:t xml:space="preserve"> please reflect on your blessings and plan accordingly.  </w:t>
      </w:r>
    </w:p>
    <w:p w14:paraId="6116F1A1"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48408A19"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If you have returned your pledge card before receipt of this letter, accept my most sincere gratitude. No further response on your part is expected.  </w:t>
      </w:r>
    </w:p>
    <w:p w14:paraId="6EFECE66"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40411FC8"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If you cannot make a pledge at this time, please write me a short note on the back of the card and return it to me. You have my total assurance that your communication will be confidential, and I will do my best to assist you in any way that might be needed.</w:t>
      </w:r>
    </w:p>
    <w:p w14:paraId="1D6D17E5"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7D3A76AB"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We hope to keep the campaign as brief as possible. To complete our campaign, our goal is to have a response or pledge card from every parishioner. Kindly return your card to me in the enclosed envelope this week or drop it in the basket this weekend at Mass.  </w:t>
      </w:r>
    </w:p>
    <w:p w14:paraId="46E76D17"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3750E5A5"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In the meantime, be assured that I pray for you and for all the faithful of </w:t>
      </w:r>
      <w:r w:rsidRPr="00CF0410">
        <w:rPr>
          <w:rFonts w:asciiTheme="minorHAnsi" w:hAnsiTheme="minorHAnsi" w:cstheme="minorHAnsi"/>
          <w:color w:val="FF0000"/>
        </w:rPr>
        <w:t>Church Name</w:t>
      </w:r>
      <w:r w:rsidRPr="00CF0410">
        <w:rPr>
          <w:rFonts w:asciiTheme="minorHAnsi" w:hAnsiTheme="minorHAnsi" w:cstheme="minorHAnsi"/>
        </w:rPr>
        <w:t xml:space="preserve">. Please join me in praying for the success of our campaign.  </w:t>
      </w:r>
    </w:p>
    <w:p w14:paraId="3586C010"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0D82E67B"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 xml:space="preserve">Sincerely yours in Christ,  </w:t>
      </w:r>
    </w:p>
    <w:p w14:paraId="71D0A6CA"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p>
    <w:p w14:paraId="6C9B96BB"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color w:val="FF0000"/>
        </w:rPr>
      </w:pPr>
      <w:r w:rsidRPr="00CF0410">
        <w:rPr>
          <w:rFonts w:asciiTheme="minorHAnsi" w:hAnsiTheme="minorHAnsi" w:cstheme="minorHAnsi"/>
          <w:color w:val="FF0000"/>
        </w:rPr>
        <w:t>Pastor’s Name</w:t>
      </w:r>
    </w:p>
    <w:p w14:paraId="27F26DCF" w14:textId="77777777" w:rsidR="005633DE" w:rsidRPr="00CF0410" w:rsidRDefault="005633DE" w:rsidP="005633DE">
      <w:pPr>
        <w:tabs>
          <w:tab w:val="left" w:pos="280"/>
        </w:tabs>
        <w:suppressAutoHyphens/>
        <w:autoSpaceDE w:val="0"/>
        <w:autoSpaceDN w:val="0"/>
        <w:adjustRightInd w:val="0"/>
        <w:spacing w:after="0" w:line="0" w:lineRule="atLeast"/>
        <w:textAlignment w:val="center"/>
        <w:rPr>
          <w:rFonts w:asciiTheme="minorHAnsi" w:hAnsiTheme="minorHAnsi" w:cstheme="minorHAnsi"/>
        </w:rPr>
      </w:pPr>
      <w:r w:rsidRPr="00CF0410">
        <w:rPr>
          <w:rFonts w:asciiTheme="minorHAnsi" w:hAnsiTheme="minorHAnsi" w:cstheme="minorHAnsi"/>
        </w:rPr>
        <w:t>Pastor</w:t>
      </w:r>
      <w:r w:rsidRPr="00CF0410">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1A6B6B01" wp14:editId="25F4BFCF">
                <wp:simplePos x="0" y="0"/>
                <wp:positionH relativeFrom="column">
                  <wp:posOffset>4514215</wp:posOffset>
                </wp:positionH>
                <wp:positionV relativeFrom="paragraph">
                  <wp:posOffset>286385</wp:posOffset>
                </wp:positionV>
                <wp:extent cx="1745615" cy="342900"/>
                <wp:effectExtent l="0" t="0" r="0" b="0"/>
                <wp:wrapThrough wrapText="bothSides">
                  <wp:wrapPolygon edited="0">
                    <wp:start x="0" y="0"/>
                    <wp:lineTo x="0" y="0"/>
                    <wp:lineTo x="0" y="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56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B4DE4" w14:textId="77777777" w:rsidR="005633DE" w:rsidRPr="00627B5B" w:rsidRDefault="005633DE" w:rsidP="005633DE">
                            <w:pPr>
                              <w:rPr>
                                <w:color w:val="A6A6A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B6B01" id="_x0000_t202" coordsize="21600,21600" o:spt="202" path="m,l,21600r21600,l21600,xe">
                <v:stroke joinstyle="miter"/>
                <v:path gradientshapeok="t" o:connecttype="rect"/>
              </v:shapetype>
              <v:shape id="Text Box 11" o:spid="_x0000_s1026" type="#_x0000_t202" style="position:absolute;margin-left:355.45pt;margin-top:22.55pt;width:137.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" filled="f" stroked="f">
                <v:path arrowok="t"/>
                <v:textbox inset=",7.2pt,,7.2pt">
                  <w:txbxContent>
                    <w:p w14:paraId="7AFB4DE4" w14:textId="77777777" w:rsidR="005633DE" w:rsidRPr="00627B5B" w:rsidRDefault="005633DE" w:rsidP="005633DE">
                      <w:pPr>
                        <w:rPr>
                          <w:color w:val="A6A6A6"/>
                        </w:rPr>
                      </w:pPr>
                    </w:p>
                  </w:txbxContent>
                </v:textbox>
                <w10:wrap type="through"/>
              </v:shape>
            </w:pict>
          </mc:Fallback>
        </mc:AlternateContent>
      </w:r>
    </w:p>
    <w:p w14:paraId="714FD41E" w14:textId="77777777" w:rsidR="00B75E88" w:rsidRPr="00CF0410" w:rsidRDefault="00B75E88">
      <w:pPr>
        <w:rPr>
          <w:rFonts w:asciiTheme="minorHAnsi" w:hAnsiTheme="minorHAnsi" w:cstheme="minorHAnsi"/>
        </w:rPr>
      </w:pPr>
    </w:p>
    <w:sectPr w:rsidR="00B75E88" w:rsidRPr="00CF041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9823" w14:textId="77777777" w:rsidR="0015607E" w:rsidRDefault="0015607E" w:rsidP="005633DE">
      <w:pPr>
        <w:spacing w:after="0" w:line="240" w:lineRule="auto"/>
      </w:pPr>
      <w:r>
        <w:separator/>
      </w:r>
    </w:p>
  </w:endnote>
  <w:endnote w:type="continuationSeparator" w:id="0">
    <w:p w14:paraId="5384B0E7" w14:textId="77777777" w:rsidR="0015607E" w:rsidRDefault="0015607E" w:rsidP="0056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49E" w14:textId="4A4052E4" w:rsidR="00AB5A7F" w:rsidRDefault="00691628">
    <w:pPr>
      <w:pStyle w:val="Footer"/>
    </w:pPr>
    <w:fldSimple w:instr=" FILENAME  \* MERGEFORMAT ">
      <w:r>
        <w:rPr>
          <w:noProof/>
        </w:rPr>
        <w:t>Follow Up Letter 1_All Other Donors_PCC_ENG_032723.docx</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0CF7" w14:textId="77777777" w:rsidR="0015607E" w:rsidRDefault="0015607E" w:rsidP="005633DE">
      <w:pPr>
        <w:spacing w:after="0" w:line="240" w:lineRule="auto"/>
      </w:pPr>
      <w:r>
        <w:separator/>
      </w:r>
    </w:p>
  </w:footnote>
  <w:footnote w:type="continuationSeparator" w:id="0">
    <w:p w14:paraId="5F509B62" w14:textId="77777777" w:rsidR="0015607E" w:rsidRDefault="0015607E" w:rsidP="005633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DE"/>
    <w:rsid w:val="000413EC"/>
    <w:rsid w:val="00074504"/>
    <w:rsid w:val="0015607E"/>
    <w:rsid w:val="00507F30"/>
    <w:rsid w:val="005633DE"/>
    <w:rsid w:val="00635B13"/>
    <w:rsid w:val="00691628"/>
    <w:rsid w:val="00AB0460"/>
    <w:rsid w:val="00AB5A7F"/>
    <w:rsid w:val="00B75E88"/>
    <w:rsid w:val="00C83FBE"/>
    <w:rsid w:val="00CF0410"/>
    <w:rsid w:val="00DF2400"/>
    <w:rsid w:val="00F373C2"/>
    <w:rsid w:val="00F9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661F"/>
  <w15:chartTrackingRefBased/>
  <w15:docId w15:val="{45B8DFF0-E94C-8848-A56F-F2E6C407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DE"/>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DE"/>
    <w:pPr>
      <w:tabs>
        <w:tab w:val="center" w:pos="4320"/>
        <w:tab w:val="right" w:pos="8640"/>
      </w:tabs>
    </w:pPr>
    <w:rPr>
      <w:lang w:val="x-none" w:eastAsia="x-none"/>
    </w:rPr>
  </w:style>
  <w:style w:type="character" w:customStyle="1" w:styleId="HeaderChar">
    <w:name w:val="Header Char"/>
    <w:basedOn w:val="DefaultParagraphFont"/>
    <w:link w:val="Header"/>
    <w:uiPriority w:val="99"/>
    <w:rsid w:val="005633DE"/>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rsid w:val="005633DE"/>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633DE"/>
    <w:rPr>
      <w:rFonts w:ascii="Calibri" w:eastAsia="Calibri" w:hAnsi="Calibri" w:cs="Times New Roman"/>
      <w:kern w:val="0"/>
      <w:sz w:val="22"/>
      <w:szCs w:val="22"/>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Christina</dc:creator>
  <cp:keywords/>
  <dc:description/>
  <cp:lastModifiedBy>Bruce, Christina</cp:lastModifiedBy>
  <cp:revision>5</cp:revision>
  <dcterms:created xsi:type="dcterms:W3CDTF">2023-03-27T16:18:00Z</dcterms:created>
  <dcterms:modified xsi:type="dcterms:W3CDTF">2025-10-23T14:15:00Z</dcterms:modified>
</cp:coreProperties>
</file>